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967C8C">
        <w:rPr>
          <w:rFonts w:ascii="Arial" w:eastAsia="Arial" w:hAnsi="Arial" w:cs="Arial"/>
          <w:b/>
          <w:color w:val="0070C0"/>
          <w:sz w:val="32"/>
          <w:szCs w:val="32"/>
        </w:rPr>
        <w:t>Matematická a digitální gramotnost na základních školách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1212E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26. 1. 2021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 xml:space="preserve"> od 14</w:t>
            </w:r>
            <w:r w:rsidR="009C789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1362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644DB4" w:rsidRDefault="00313622" w:rsidP="0076223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794D56">
        <w:rPr>
          <w:rFonts w:ascii="Arial" w:eastAsia="Arial" w:hAnsi="Arial" w:cs="Arial"/>
        </w:rPr>
        <w:t xml:space="preserve"> na dálku pomocí odkazu: </w:t>
      </w:r>
      <w:r w:rsidR="00794D56" w:rsidRPr="00794D56">
        <w:rPr>
          <w:rFonts w:ascii="Arial" w:eastAsia="Arial" w:hAnsi="Arial" w:cs="Arial"/>
        </w:rPr>
        <w:t>https://</w:t>
      </w:r>
      <w:r w:rsidR="00762235" w:rsidRPr="00762235">
        <w:t xml:space="preserve"> </w:t>
      </w:r>
      <w:r w:rsidR="00D1212E" w:rsidRPr="00D1212E">
        <w:rPr>
          <w:rFonts w:ascii="Arial" w:eastAsia="Arial" w:hAnsi="Arial" w:cs="Arial"/>
        </w:rPr>
        <w:t>meet.google.com/</w:t>
      </w:r>
      <w:proofErr w:type="spellStart"/>
      <w:r w:rsidR="00D1212E" w:rsidRPr="00D1212E">
        <w:rPr>
          <w:rFonts w:ascii="Arial" w:eastAsia="Arial" w:hAnsi="Arial" w:cs="Arial"/>
        </w:rPr>
        <w:t>fwz-ttwm-adg</w:t>
      </w:r>
      <w:proofErr w:type="spellEnd"/>
    </w:p>
    <w:p w:rsidR="00D1212E" w:rsidRDefault="00D1212E" w:rsidP="00762235">
      <w:pPr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E5" w:rsidRDefault="002C1AE5" w:rsidP="00805649">
      <w:r>
        <w:separator/>
      </w:r>
    </w:p>
  </w:endnote>
  <w:endnote w:type="continuationSeparator" w:id="0">
    <w:p w:rsidR="002C1AE5" w:rsidRDefault="002C1AE5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E5" w:rsidRDefault="002C1AE5" w:rsidP="00805649">
      <w:r>
        <w:separator/>
      </w:r>
    </w:p>
  </w:footnote>
  <w:footnote w:type="continuationSeparator" w:id="0">
    <w:p w:rsidR="002C1AE5" w:rsidRDefault="002C1AE5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F11E4"/>
    <w:rsid w:val="00220C0A"/>
    <w:rsid w:val="00264AA4"/>
    <w:rsid w:val="002C1AE5"/>
    <w:rsid w:val="00313622"/>
    <w:rsid w:val="003A0007"/>
    <w:rsid w:val="0044706B"/>
    <w:rsid w:val="00483ED5"/>
    <w:rsid w:val="00495FE0"/>
    <w:rsid w:val="004C4096"/>
    <w:rsid w:val="0051709F"/>
    <w:rsid w:val="00537D80"/>
    <w:rsid w:val="005872FA"/>
    <w:rsid w:val="00644DB4"/>
    <w:rsid w:val="00681267"/>
    <w:rsid w:val="00692DDF"/>
    <w:rsid w:val="006B126F"/>
    <w:rsid w:val="007515FC"/>
    <w:rsid w:val="00762235"/>
    <w:rsid w:val="00765F0A"/>
    <w:rsid w:val="0079468B"/>
    <w:rsid w:val="00794D56"/>
    <w:rsid w:val="007D0D2A"/>
    <w:rsid w:val="00805649"/>
    <w:rsid w:val="008959B8"/>
    <w:rsid w:val="00897EF9"/>
    <w:rsid w:val="00943544"/>
    <w:rsid w:val="009C7891"/>
    <w:rsid w:val="009F0FA3"/>
    <w:rsid w:val="00A541F7"/>
    <w:rsid w:val="00A5590F"/>
    <w:rsid w:val="00C118CD"/>
    <w:rsid w:val="00CA6BB7"/>
    <w:rsid w:val="00D1212E"/>
    <w:rsid w:val="00D512AF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E7FA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14F2-54B4-4AB2-B281-D178DF19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2021-01-12T07:26:00Z</dcterms:created>
  <dcterms:modified xsi:type="dcterms:W3CDTF">2021-01-12T07:26:00Z</dcterms:modified>
</cp:coreProperties>
</file>