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ZÁPIS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20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46"/>
        <w:gridCol w:w="4357"/>
        <w:tblGridChange w:id="0">
          <w:tblGrid>
            <w:gridCol w:w="2846"/>
            <w:gridCol w:w="4357"/>
          </w:tblGrid>
        </w:tblGridChange>
      </w:tblGrid>
      <w:tr>
        <w:trPr>
          <w:cantSplit w:val="0"/>
          <w:trHeight w:val="1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Název akce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Pracovní skupina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Předškolní vzdělání a výchova -inkluze, kvalita, kapacita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Datum a čas konání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30.11. 2021 od 14 hod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Místo konání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Google meet</w:t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Setkání se zúčastnili: Scan prezenční listiny je přílohou tohoto zápisu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První příspěvek si připravila paní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Bc. Veronika Lhotská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z MŠ Bří Čapků, Žatec– na téma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„Ekologové ze školky - Vánoce udržitelně“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Distanční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formou nám paní učitelka ukázala jak z ekologického hlediska můžeme využít vše kolem nás z přírody pro přípravu vánoční dekorace, a jak více využít přírodních materiálů a dát jim tak přednost před použitím materiálů umělých a snažit se domýšlet co vlastně tvoříme.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Např.adventní kalendář, který můžeme vyrobit, aby byl znovuplnitelný.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Jaké vanoční dárky vybírat pro děti, a že i méně hraček znamená více hry.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Druhý příspěvek také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distanční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formou měla paní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Bc.Anna Madlová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ze speciální MŠ Žatec na téma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„Jóga ve Specince 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Paní Madlová,  nejdříve představila v čem spočívá cvičení jógy a jaký vliv to má pro naše tělo a vysvětlila proč cvičí jógu s dětmi ve školce, kde mají hodně dětiček s opožděným psychomotorickým vývojem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jóga přináší dětem radost, pohyb a sebevědomí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- cvičení dětem pomáhá i ke zklidnění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-  cviky jsou dobré pro zpevnění těla a správnému držení,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- děti si tak uvědomují svoje tělo a co vše mohou zvládnout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poukázala také jak s dětmi cvičit a jakých chyb se při cvičení vyvarovat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tipy na CD/ knihy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Lali cvičí jógu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velmi oblíbené,názorné obrázky cviků, děti potřebují vidět, co dělají,                                              aby jim to dávalo smysl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Jak se zdraví sluníčko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Pohádkové cvičení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Zdroj :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https://www.jogasdetmi.cz/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http://www.jogaprodeti.cz/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Členové PS byli již dříve požádáni, aby v průběhu měsíce listopadu provedli aktualizaci SR, především cíle, priority a jejich vazby na záměry.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Setkání pracovní skupiny bylo obohacené o velmi poučné a inspirativní příspěvky pro všechny zúčastněné.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Další setkání pracovní skupiny se uskuteční v měsíci lednu.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Zápis zapsala : Anna Meniecová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8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5249545</wp:posOffset>
          </wp:positionH>
          <wp:positionV relativeFrom="paragraph">
            <wp:posOffset>197485</wp:posOffset>
          </wp:positionV>
          <wp:extent cx="525780" cy="525780"/>
          <wp:effectExtent b="0" l="0" r="0" t="0"/>
          <wp:wrapSquare wrapText="bothSides" distB="0" distT="0" distL="0" distR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85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  <w:rtl w:val="0"/>
      </w:rPr>
      <w:t xml:space="preserve">MAS VLADAŘ o.p.s.,IČ: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85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  <w:rtl w:val="0"/>
      </w:rPr>
      <w:tab/>
      <w:t xml:space="preserve">Sídlo: Karlovarská 6, 364 53 Valeč </w:t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85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85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666666"/>
        <w:sz w:val="16"/>
        <w:szCs w:val="16"/>
        <w:highlight w:val="white"/>
        <w:u w:val="none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4610735" cy="1031240"/>
          <wp:effectExtent b="0" l="0" r="0" t="0"/>
          <wp:docPr descr="C:\Users\HANA\Pictures\LOGA\logolink_MSMT_VVV_hor_barva_cz.jpg" id="3" name="image3.jpg"/>
          <a:graphic>
            <a:graphicData uri="http://schemas.openxmlformats.org/drawingml/2006/picture">
              <pic:pic>
                <pic:nvPicPr>
                  <pic:cNvPr descr="C:\Users\HANA\Pictures\LOGA\logolink_MSMT_VVV_hor_barva_cz.jpg" id="0" name="image3.jpg"/>
                  <pic:cNvPicPr preferRelativeResize="0"/>
                </pic:nvPicPr>
                <pic:blipFill>
                  <a:blip r:embed="rId1"/>
                  <a:srcRect b="0" l="385" r="383" t="0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MAP2 Podbořansko–Žatecko,reg. č.CZ.02.3.68/0.0/0.0/17_047/0011513</w:t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0"/>
      <w:numFmt w:val="bullet"/>
      <w:lvlText w:val="﷒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