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                                            ZÁPIS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6"/>
        <w:gridCol w:w="7146"/>
        <w:tblGridChange w:id="0">
          <w:tblGrid>
            <w:gridCol w:w="1916"/>
            <w:gridCol w:w="714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55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PS- Financování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55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7.11.2023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 od 15: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0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Místo konání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ZŠ MŠ Dvořákova 24, Žatec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Georgia" w:cs="Georgia" w:eastAsia="Georgia" w:hAnsi="Georgia"/>
        </w:rPr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Setkání se zúčastnili: viz prezenční listina, originál je archivován v kanceláři MAS Vladař</w:t>
      </w:r>
    </w:p>
    <w:p w:rsidR="00000000" w:rsidDel="00000000" w:rsidP="00000000" w:rsidRDefault="00000000" w:rsidRPr="00000000" w14:paraId="00000010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rFonts w:ascii="Arial" w:cs="Arial" w:eastAsia="Arial" w:hAnsi="Arial"/>
          <w:color w:val="5b9bd5"/>
          <w:u w:val="single"/>
        </w:rPr>
      </w:pPr>
      <w:r w:rsidDel="00000000" w:rsidR="00000000" w:rsidRPr="00000000">
        <w:rPr>
          <w:rFonts w:ascii="Arial" w:cs="Arial" w:eastAsia="Arial" w:hAnsi="Arial"/>
          <w:color w:val="5b9bd5"/>
          <w:u w:val="single"/>
          <w:rtl w:val="0"/>
        </w:rPr>
        <w:t xml:space="preserve">Program jednání: </w:t>
      </w:r>
    </w:p>
    <w:p w:rsidR="00000000" w:rsidDel="00000000" w:rsidP="00000000" w:rsidRDefault="00000000" w:rsidRPr="00000000" w14:paraId="00000014">
      <w:pPr>
        <w:widowControl w:val="0"/>
        <w:rPr>
          <w:rFonts w:ascii="Arial" w:cs="Arial" w:eastAsia="Arial" w:hAnsi="Arial"/>
          <w:color w:val="5b9bd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15:00 hod             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Mgr. Martin Zárybnický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manažer projektů MAP3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268"/>
        </w:tabs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                                      - Prezentace a zahájení pracovní skupiny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                                      - Informace o realizaci projektu MAP3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15:20 hod              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Andrea Nipauerová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manažer IROP – CLLD MAS Vladař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                                     - Aktuální informace o výzvách IROP pro MŠ a ZŠ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440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           -  Harmonogram výzev IROP na rok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 xml:space="preserve">                       -  Postup podání projektového záměru na MAS a podání žádosti   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 xml:space="preserve">                          o podporu do systému ISKP21+ / MS2021+</w:t>
      </w:r>
    </w:p>
    <w:p w:rsidR="00000000" w:rsidDel="00000000" w:rsidP="00000000" w:rsidRDefault="00000000" w:rsidRPr="00000000" w14:paraId="0000001E">
      <w:pPr>
        <w:tabs>
          <w:tab w:val="left" w:leader="none" w:pos="1843"/>
          <w:tab w:val="left" w:leader="none" w:pos="2127"/>
          <w:tab w:val="left" w:leader="none" w:pos="2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16:00 – 16:30       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Závěr, diskuse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 1)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Na začátku setkání pan Zárybnický všechny přítomné přivítal na pracovní skupině a seznámil s programem jednání. Následně informoval o dosavadní realizaci projektu MAP3,  finalizaci akčních plánů pro roky 2024-2025, a dalších tématech. Poté následovala informace o plánovaní aktualizaci strategického rámce MAP, která právě probíhá a s ní sběr nových investičních priorit. Dále p. Zárybnický informoval o podané žádosti projektu MAP4, který by měl být realizován od prosince t.r.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Ad2)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Území MAP a MAS</w:t>
      </w:r>
    </w:p>
    <w:p w:rsidR="00000000" w:rsidDel="00000000" w:rsidP="00000000" w:rsidRDefault="00000000" w:rsidRPr="00000000" w14:paraId="00000026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 úvodu všechny přítomné přivítala paní Nipauerová, oznámila informace o uzavřené výzvě MAS Vladař – 1. výzva IROP 3 Vzdělávání (ZŠ). Bylo přijato 16 projektových záměrů, kdy probíhá administrativní kontrola, aby mohlo být zahájeno věcné hodnocení projektů a následně potvrzen výběr projektů k financování a podání tak žádostí o podporu do systému MS2021+ / ISKP 21+ v rámci IROP. Pak se již pokračovalo dle připravené prezentace. Na základě potřebnosti bylo upřesněno územní řešení zapojených škol a školek v rámci MAP Žatecko-Podbořansko a územní dělení v rámci možností čerpání v dotačních titulech a výzev příslušných MAS. Územní dělení MAP ne vždy kopíruje územní dělení MAS, kdy Žatecko-Podbořansko je takovou drobnou výjimkou, že to tak skutečně je. Tyto informace jsou nyní v rámci MAS Vladař sdělovány účelně, jelikož dochází v současné době k častým dotazům v tomto směru.</w:t>
      </w:r>
    </w:p>
    <w:p w:rsidR="00000000" w:rsidDel="00000000" w:rsidP="00000000" w:rsidRDefault="00000000" w:rsidRPr="00000000" w14:paraId="00000028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Výzvy MAS Vladař</w:t>
      </w:r>
    </w:p>
    <w:p w:rsidR="00000000" w:rsidDel="00000000" w:rsidP="00000000" w:rsidRDefault="00000000" w:rsidRPr="00000000" w14:paraId="0000002C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Byla oznámena aktualizace harmonogramu výzev na rok 2023, dále již představen harmonogram výzev IROP na rok 2024. Opětovně byly shrnuty informace o změně v systému podání žádosti o podporu v programovém období 2021 – 2027, ŘO IROP vyhlásí výzvy pro MASky, MAS vyhlásí a otevře svou výzvu pod výzvou ŘO IROP, žadatel do dané výzvy MAS (dle podmínek a pravidel dané MAS) podává tzv. projektový záměr, který musí splnit požadavky výzvy MAS. Po úspěšném ukončení hodnocení na MAS je žadatelům vystavené souhlasné / kladné stanovisko k projektovému záměru a tím začne běžet lhůta na podání žádosti o podporu do systému MS2021+ / ISKP21+, kdy před podepsáním žádosti o podporu musí žadatel vyzvat zástupce MAS k připodepsání žádosti v systému, pak teprve je možné ze strany žadatele podepsat žádost a podat. Ze strany CRR IROP bude žadateli přiřazen hodnotitel a manažer, se kterým budou žadatelé komunikovat a řešit případné doplnění žádosti o podporu. V této části bylo ještě připomenuty webové odkazy na stránky MAS Vladař včetně informací ohledně seminářů a potřebných konzultací.</w:t>
      </w:r>
    </w:p>
    <w:p w:rsidR="00000000" w:rsidDel="00000000" w:rsidP="00000000" w:rsidRDefault="00000000" w:rsidRPr="00000000" w14:paraId="0000002E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30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Závěr, dotazy</w:t>
      </w:r>
    </w:p>
    <w:p w:rsidR="00000000" w:rsidDel="00000000" w:rsidP="00000000" w:rsidRDefault="00000000" w:rsidRPr="00000000" w14:paraId="00000032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Paní Nipauerová informovala a řešila potřebnost právě probíhající aktualizace strategického rámce MAP Žatecko-Podbořansko, kdy je možné zasílat kolegům na MAP také projektové záměry, které nejsou pouze součástí podporovaných aktivit v operačním programu IROP, aby bylo jasné a byl přehled o tom, jaké jsou další potřeby škol / školek. Podrobně se zúčastněnými prošla předepsanou tabulku ZŠ a MŠ v rámci MAP, která se v současné době řeší v již ve zmíněné aktualizaci, aby se předešlo případným chybám, dále se řešila:</w:t>
      </w:r>
    </w:p>
    <w:p w:rsidR="00000000" w:rsidDel="00000000" w:rsidP="00000000" w:rsidRDefault="00000000" w:rsidRPr="00000000" w14:paraId="00000034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-  provázanost odborných předmětů a vazby na „klíčové kompetence“ IROP, jak jsou rozděleny a provázány</w:t>
      </w:r>
    </w:p>
    <w:p w:rsidR="00000000" w:rsidDel="00000000" w:rsidP="00000000" w:rsidRDefault="00000000" w:rsidRPr="00000000" w14:paraId="00000036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-  hlavní podporované aktivity ve výzvách MAS = IROP a provázanost s odbornou výukou, předměty a jejich vhodné (správné) „zaškrtnutí“ ve strategickém rámci MAP (tabulka záměrů)</w:t>
      </w:r>
    </w:p>
    <w:p w:rsidR="00000000" w:rsidDel="00000000" w:rsidP="00000000" w:rsidRDefault="00000000" w:rsidRPr="00000000" w14:paraId="00000038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-  vysvětlení pojmu a význam „zaškrtávátka“ neúplná škola (viz přiložený webový odkaz na přehledovou tabulku neúplných škol)</w:t>
      </w:r>
    </w:p>
    <w:p w:rsidR="00000000" w:rsidDel="00000000" w:rsidP="00000000" w:rsidRDefault="00000000" w:rsidRPr="00000000" w14:paraId="0000003A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https://www.vladar.cz/soubory/texty/text_00196/938_tabulka-pro-overeni-neuplnych-skol-v-irop-aktualizace_irop-1.6.2023.xlsx nebo přímo zde: https://irop.gov.cz/getmedia/cae4661a-229e-4133-9f7a-c1b994adf199/Tabulka-pro-overeni-neuplnych-skol-v-IROP-aktualizace-1-6-2023.xlsx.aspx?ext=.xlsx</w:t>
      </w:r>
    </w:p>
    <w:p w:rsidR="00000000" w:rsidDel="00000000" w:rsidP="00000000" w:rsidRDefault="00000000" w:rsidRPr="00000000" w14:paraId="0000003C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3E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 závěr pak ještě bylo upozorněno a předneseno, kde se objevuje momentálně častá chybovost a nesrovnalost v informacích uváděných ve strategickém rámci MAP a potřebné použití těchto informací na požadavky a pravidla dané výzvami IROP a MAS.</w:t>
      </w:r>
    </w:p>
    <w:p w:rsidR="00000000" w:rsidDel="00000000" w:rsidP="00000000" w:rsidRDefault="00000000" w:rsidRPr="00000000" w14:paraId="00000040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42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Dotazy byly řešeny v průběhu celé prezentace. Další informace a vazby jsou součástí prezentace IROP.</w:t>
      </w:r>
    </w:p>
    <w:p w:rsidR="00000000" w:rsidDel="00000000" w:rsidP="00000000" w:rsidRDefault="00000000" w:rsidRPr="00000000" w14:paraId="00000044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5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5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10" name="image1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1.jpg"/>
                  <pic:cNvPicPr preferRelativeResize="0"/>
                </pic:nvPicPr>
                <pic:blipFill>
                  <a:blip r:embed="rId1"/>
                  <a:srcRect b="0" l="385" r="382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jc w:val="center"/>
      <w:rPr/>
    </w:pPr>
    <w:r w:rsidDel="00000000" w:rsidR="00000000" w:rsidRPr="00000000">
      <w:rPr>
        <w:rtl w:val="0"/>
      </w:rPr>
      <w:t xml:space="preserve">MAP3 Podbořansko-Žatecko, reg. č. CZ.02.3.68/0.0/0.0/20_082/0023126</w:t>
    </w:r>
  </w:p>
  <w:p w:rsidR="00000000" w:rsidDel="00000000" w:rsidP="00000000" w:rsidRDefault="00000000" w:rsidRPr="00000000" w14:paraId="0000004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AC5C5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1054B"/>
    <w:rPr>
      <w:color w:val="0000ff" w:themeColor="hyperlink"/>
      <w:u w:val="single"/>
    </w:r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ChYCNpXUpZlH1EscOU+me7KHNA==">AMUW2mVrulK09Hiz5PvrN8aXMke/oyku3OBVWDhLMLXTTL3Bnu5t4lW3fWfyc/6LRJ+lqnrjsZUhhY0QPVZ8vvtTL0IO/pEn9DqDrPFEH0Rm5xIr7VqOWYo=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2023-01-04T08:48:00Z</dcterms:created>
  <dc:creator>Lnenickova</dc:creator>
</cp:coreProperties>
</file>