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11.3.2024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10:00-11:30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a MŠ Liběšice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76" w:lineRule="auto"/>
        <w:rPr>
          <w:rFonts w:ascii="Arial" w:cs="Arial" w:eastAsia="Arial" w:hAnsi="Arial"/>
          <w:sz w:val="36"/>
          <w:szCs w:val="3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Beseda se zábavnou únikovou hrou ke knížce Třída špiónů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Obsah besedy: </w:t>
      </w:r>
    </w:p>
    <w:p w:rsidR="00000000" w:rsidDel="00000000" w:rsidP="00000000" w:rsidRDefault="00000000" w:rsidRPr="00000000" w14:paraId="0000000F">
      <w:pPr>
        <w:spacing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povídání o tom, jak vzniká knížka, jak se tvoří ilustrace</w:t>
      </w:r>
    </w:p>
    <w:p w:rsidR="00000000" w:rsidDel="00000000" w:rsidP="00000000" w:rsidRDefault="00000000" w:rsidRPr="00000000" w14:paraId="00000010">
      <w:pPr>
        <w:spacing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vyprávění o knize a putování se Třídou špionů</w:t>
      </w:r>
    </w:p>
    <w:p w:rsidR="00000000" w:rsidDel="00000000" w:rsidP="00000000" w:rsidRDefault="00000000" w:rsidRPr="00000000" w14:paraId="00000011">
      <w:pPr>
        <w:spacing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tajemná historie hradů v ČR</w:t>
      </w:r>
    </w:p>
    <w:p w:rsidR="00000000" w:rsidDel="00000000" w:rsidP="00000000" w:rsidRDefault="00000000" w:rsidRPr="00000000" w14:paraId="00000012">
      <w:pPr>
        <w:spacing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autorské čtení z knihy </w:t>
      </w:r>
    </w:p>
    <w:p w:rsidR="00000000" w:rsidDel="00000000" w:rsidP="00000000" w:rsidRDefault="00000000" w:rsidRPr="00000000" w14:paraId="00000013">
      <w:pPr>
        <w:spacing w:before="240" w:line="276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zábavná úniková hra  Zachraňte Hynka Zlobína ze Zlobína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4fdh8xsn8x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ue9t7hjj61n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hp9ewjnnela1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Dne 11. 3. nás navštívila paní Martíšková se svou knihou Třída špionů - Záhada strašidelného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58k3tgnepcz8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hradu. Moc hezky dětem vysvětlila, jak taková kniha vzniká, kdo všechno se na vzniku knihy podílí.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rw6gxmvbjygl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S dětmi si povídala o hradech a mystických místech v ČR, ukazovala jejich fotografie.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vi0vov2wjhdu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Potom se děti rozdělily do skupinek a zahrály si únikovou hru. Na konci hry děti vyluštily vzkaz od hradního pána a dostaly sladkou odměnu.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d37tzwpmmgs0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Dětem i učitelům se program moc líbil a všichni se těší na další návštěvu paní Martíškové.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ed8mbayf3z11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7vv30jrbrwh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7mrdhbcp690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 a  Mgr. Marie Tašková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1g0ze5ebaie1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xhm88oqe7pzt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o8s9hm3ypd33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1l7fzk2d2g6" w:id="13"/>
      <w:bookmarkEnd w:id="13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y/t1tNcE8sdRD2AsPqV8YpwlQ==">CgMxLjAyDmguazRmZGg4eHNuOHhwMg5oLnVlOXQ3aGpqNjFucDIOaC5ocDlld2pubmVsYTEyDmguNThrM3RnbmVwY3o4Mg5oLnJ3Nmd4bXZianlnbDIOaC52aTB2b3Yyd2poZHUyDmguZDM3dHp3cG1tZ3MwMg5oLmVkOG1iYXlmM3oxMTIOaC43dnYzMGpyYnJ3aGcyDWguN21yZGhiY3A2OTAyDmguMWcwemU1ZWJhaWUxMg5oLnhobTg4b3FlN3B6dDIOaC5vOHM5aG0zeXBkMzMyDmguazFsN2Z6azJkMmc2OAByITFKQU1EbkI1SUZpNGpLYVF1dHVlcnRSWkpWV3J4UzR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