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Podpůrný seminář pro učitele AJ zaměřený na dětskou dramatiku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Lenka Nováková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10.4.2024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15:00-17:00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Zasedací místnost v 1.patře Kulturního domu a kina, Podbořany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bookmarkStart w:colFirst="0" w:colLast="0" w:name="_heading=h.hmza3ndrjsar" w:id="0"/>
      <w:bookmarkEnd w:id="0"/>
      <w:r w:rsidDel="00000000" w:rsidR="00000000" w:rsidRPr="00000000">
        <w:rPr>
          <w:rtl w:val="0"/>
        </w:rPr>
        <w:t xml:space="preserve">Semináře se zúčastnili: viz prezenční listina, originál je archivován v kanceláři MAS Vladař.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pfsg16rxmgy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bookmarkStart w:colFirst="0" w:colLast="0" w:name="_heading=h.9hb6kjljsycu" w:id="2"/>
      <w:bookmarkEnd w:id="2"/>
      <w:r w:rsidDel="00000000" w:rsidR="00000000" w:rsidRPr="00000000">
        <w:rPr>
          <w:sz w:val="22"/>
          <w:szCs w:val="22"/>
          <w:rtl w:val="0"/>
        </w:rPr>
        <w:t xml:space="preserve">Dnešní seminář byl zaměřen na efektivní integraci dramatických prvků do výuky angličtiny s cílem zvýšit angažovanost a porozumění žáků. Klíčovými tématy byly motivace žáků, srozumitelné předávání učiva, rozmanitost úkolů a praktické využití angličtiny v každodenním životě.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bookmarkStart w:colFirst="0" w:colLast="0" w:name="_heading=h.px33fv83hr7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bookmarkStart w:colFirst="0" w:colLast="0" w:name="_heading=h.uq13ir7vjfw5" w:id="4"/>
      <w:bookmarkEnd w:id="4"/>
      <w:r w:rsidDel="00000000" w:rsidR="00000000" w:rsidRPr="00000000">
        <w:rPr>
          <w:sz w:val="22"/>
          <w:szCs w:val="22"/>
          <w:rtl w:val="0"/>
        </w:rPr>
        <w:t xml:space="preserve">Úvodem se představila lektorka paní Lenka Nováková, která má bohaté zkušenosti s výukou anglického jazyka, včetně dlouholetého pobytu v zahraničí a pedagogického vzdělání. Poté se účastnice semináře postupně představily.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bookmarkStart w:colFirst="0" w:colLast="0" w:name="_heading=h.rglkdqeth9j1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bookmarkStart w:colFirst="0" w:colLast="0" w:name="_heading=h.xbbdapeujlej" w:id="6"/>
      <w:bookmarkEnd w:id="6"/>
      <w:r w:rsidDel="00000000" w:rsidR="00000000" w:rsidRPr="00000000">
        <w:rPr>
          <w:sz w:val="22"/>
          <w:szCs w:val="22"/>
          <w:rtl w:val="0"/>
        </w:rPr>
        <w:t xml:space="preserve">První část semináře se věnovala diskusi o používaných pracovních sešitech a učebnicích, a jejich uživatelské spokojenosti. Lektorka pak prezentovala učebnice, které se jí osvědčily pro srozumitelnost, a dále sdílela užitečné zdroje pro podporu výuky angličtiny.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bookmarkStart w:colFirst="0" w:colLast="0" w:name="_heading=h.ap7m3c7prw1o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bookmarkStart w:colFirst="0" w:colLast="0" w:name="_heading=h.thm1ggw7zaoy" w:id="8"/>
      <w:bookmarkEnd w:id="8"/>
      <w:r w:rsidDel="00000000" w:rsidR="00000000" w:rsidRPr="00000000">
        <w:rPr>
          <w:sz w:val="22"/>
          <w:szCs w:val="22"/>
          <w:rtl w:val="0"/>
        </w:rPr>
        <w:t xml:space="preserve">V další části semináře lektorka inspirativně ukázala, jak začlenit dramatiku do výuky angličtiny s mladšími žáky, zejména prostřednictvím zábavných her a úprav pohádek. Tyto pohádky byly sestaveny s jednoduchým anglickým textem, aby byly pro děti snadno zapamatovatelné. Účastnice měly také příležitost si jednu z pohádek zahrát.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bookmarkStart w:colFirst="0" w:colLast="0" w:name="_heading=h.ol570jc5puco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bookmarkStart w:colFirst="0" w:colLast="0" w:name="_heading=h.ca4b8whqpuhm" w:id="10"/>
      <w:bookmarkEnd w:id="10"/>
      <w:r w:rsidDel="00000000" w:rsidR="00000000" w:rsidRPr="00000000">
        <w:rPr>
          <w:sz w:val="22"/>
          <w:szCs w:val="22"/>
          <w:rtl w:val="0"/>
        </w:rPr>
        <w:t xml:space="preserve">Lektorka rozdělila účastnice do skupin a každé skupině přidělila pracovní listy s návrhem pohádky, kterou společně doplnily o hlavní postavy a vymyslely si děj. Tímto způsobem bylo možné prakticky procvičit tvorbu pohádky a zároveň si vyzkoušet dramatické dovednosti v angličtině.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bookmarkStart w:colFirst="0" w:colLast="0" w:name="_heading=h.peyg9qvb1nsy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o7oja6i7zroa" w:id="12"/>
      <w:bookmarkEnd w:id="12"/>
      <w:r w:rsidDel="00000000" w:rsidR="00000000" w:rsidRPr="00000000">
        <w:rPr>
          <w:sz w:val="22"/>
          <w:szCs w:val="22"/>
          <w:rtl w:val="0"/>
        </w:rPr>
        <w:t xml:space="preserve">Seminář nabídl učitelům užitečné tipy a nápady, jak efektivně integrovat dramatické prvky do výuky angličtiny, aby byla výuka zábavná, motivující a pro žáky přínosná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bno5knzbvgsd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u9kxeh1blbyn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2"/>
          <w:szCs w:val="22"/>
        </w:rPr>
      </w:pPr>
      <w:bookmarkStart w:colFirst="0" w:colLast="0" w:name="_heading=h.j8slrirhmjrn" w:id="15"/>
      <w:bookmarkEnd w:id="15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color w:val="0d0d0d"/>
          <w:sz w:val="22"/>
          <w:szCs w:val="22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K5MPxYTbNH3SvBloqO8KRK6EA==">CgMxLjAyDmguaG16YTNuZHJqc2FyMg5oLnBmc2cxNnJ4bWd5ejIOaC45aGI2a2psanN5Y3UyDmgucHgzM2Z2ODNocjdiMg5oLnVxMTNpcjd2amZ3NTIOaC5yZ2xrZHFldGg5ajEyDmgueGJiZGFwZXVqbGVqMg5oLmFwN20zYzdwcncxbzIOaC50aG0xZ2d3N3phb3kyDmgub2w1NzBqYzVwdWNvMg5oLmNhNGI4d2hxcHVobTIOaC5wZXlnOXF2YjFuc3kyDmgubzdvamE2aTd6cm9hMg5oLmJubzVrbnpidmdzZDIOaC51OWt4ZWgxYmxieW4yDmguajhzbHJpcmhtanJuOAByITFOdzVFZHVQN1d6Mk16R1pIQTh4M0dWY25UTFMzY0c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