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Tisková zpráva: Den architektury otevře dveře žateckých škol</w:t>
      </w:r>
    </w:p>
    <w:p w:rsidR="00000000" w:rsidDel="00000000" w:rsidP="00000000" w:rsidRDefault="00000000" w:rsidRPr="00000000" w14:paraId="00000002">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Již posedmé zve spolek A dál? širokou veřejnost na komentovanou procházku městem v rámci festivalu Den architektury. V sobotu 28. září budou mít zájemci jedinečnou možnost prozkoumat zajímavé školní budovy. Sraz s průvodkyněmi  historičkou umění Monikou Klímovou a architektkou Evou Sladkou je ve 14 hodin před budovou obchodní akademie ve Studentské ulici.</w:t>
      </w:r>
    </w:p>
    <w:p w:rsidR="00000000" w:rsidDel="00000000" w:rsidP="00000000" w:rsidRDefault="00000000" w:rsidRPr="00000000" w14:paraId="00000003">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Výklad představí nejen umělecké styly budov, architekty i objednavatele, ale také jejich historický význam a úlohu v kontextu života ve městě. Účastníci si poslechnou zajímavé příběhy spojené s budovami a jejich osudy. Součástí procházky budou i dvě návštěvy interiérů. “</w:t>
      </w:r>
      <w:r w:rsidDel="00000000" w:rsidR="00000000" w:rsidRPr="00000000">
        <w:rPr>
          <w:rFonts w:ascii="Century Gothic" w:cs="Century Gothic" w:eastAsia="Century Gothic" w:hAnsi="Century Gothic"/>
          <w:i w:val="1"/>
          <w:rtl w:val="0"/>
        </w:rPr>
        <w:t xml:space="preserve">Můžete se těšit například na prohlídku někdejšího Českého učitelského ústavu čili dnešní obchodní akademie. Společně odhalíme unikátní vnitřní prostory, které nejsou běžně přístupné,</w:t>
      </w:r>
      <w:r w:rsidDel="00000000" w:rsidR="00000000" w:rsidRPr="00000000">
        <w:rPr>
          <w:rFonts w:ascii="Century Gothic" w:cs="Century Gothic" w:eastAsia="Century Gothic" w:hAnsi="Century Gothic"/>
          <w:rtl w:val="0"/>
        </w:rPr>
        <w:t xml:space="preserve">” láká za pořadatele Eva Sladká.</w:t>
      </w:r>
    </w:p>
    <w:p w:rsidR="00000000" w:rsidDel="00000000" w:rsidP="00000000" w:rsidRDefault="00000000" w:rsidRPr="00000000" w14:paraId="00000004">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i w:val="1"/>
          <w:rtl w:val="0"/>
        </w:rPr>
        <w:t xml:space="preserve">Přípravu výkladu pro tuto procházku jsme nepodcenily. Pečlivě jsme prostudovaly dostupnou literaturu, ale také městský stavební archiv. Kontaktovaly jsme správce škol, abychom získaly co nejvíce autentických informací. Přijďte si je poslechnout, těšíme se na vás,</w:t>
      </w:r>
      <w:r w:rsidDel="00000000" w:rsidR="00000000" w:rsidRPr="00000000">
        <w:rPr>
          <w:rFonts w:ascii="Century Gothic" w:cs="Century Gothic" w:eastAsia="Century Gothic" w:hAnsi="Century Gothic"/>
          <w:rtl w:val="0"/>
        </w:rPr>
        <w:t xml:space="preserve">” zve průvodkyně Monika Klímová.</w:t>
      </w:r>
    </w:p>
    <w:p w:rsidR="00000000" w:rsidDel="00000000" w:rsidP="00000000" w:rsidRDefault="00000000" w:rsidRPr="00000000" w14:paraId="00000005">
      <w:pPr>
        <w:spacing w:after="240" w:befor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rtl w:val="0"/>
        </w:rPr>
        <w:t xml:space="preserve">Akce je tradičně otevřena široké veřejnosti a vstup je zdarma.</w:t>
      </w: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_________</w:t>
      </w:r>
    </w:p>
    <w:p w:rsidR="00000000" w:rsidDel="00000000" w:rsidP="00000000" w:rsidRDefault="00000000" w:rsidRPr="00000000" w14:paraId="00000007">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Editorská poznámka:</w:t>
      </w:r>
    </w:p>
    <w:p w:rsidR="00000000" w:rsidDel="00000000" w:rsidP="00000000" w:rsidRDefault="00000000" w:rsidRPr="00000000" w14:paraId="00000008">
      <w:pPr>
        <w:jc w:val="both"/>
        <w:rPr>
          <w:rFonts w:ascii="Century Gothic" w:cs="Century Gothic" w:eastAsia="Century Gothic" w:hAnsi="Century Gothic"/>
          <w:u w:val="single"/>
        </w:rPr>
      </w:pPr>
      <w:r w:rsidDel="00000000" w:rsidR="00000000" w:rsidRPr="00000000">
        <w:rPr>
          <w:rFonts w:ascii="Century Gothic" w:cs="Century Gothic" w:eastAsia="Century Gothic" w:hAnsi="Century Gothic"/>
          <w:u w:val="single"/>
          <w:rtl w:val="0"/>
        </w:rPr>
        <w:t xml:space="preserve">spolek A dál?</w:t>
      </w:r>
    </w:p>
    <w:p w:rsidR="00000000" w:rsidDel="00000000" w:rsidP="00000000" w:rsidRDefault="00000000" w:rsidRPr="00000000" w14:paraId="00000009">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Spolek A dál? působí v Žatci od roku 2017 a jeho hlavními cíli je popularizace architektury, podpora informovanosti o dění ve městě a také zapojení obyvatel do městského rozvoje. A dál? pořádá architektonické procházky, zasloužil se o vypsání architektonické soutěže na prostranství před Zlatým chmelem v Podměstí, publikoval Architektonickou mapu města Žatce.</w:t>
      </w:r>
    </w:p>
    <w:p w:rsidR="00000000" w:rsidDel="00000000" w:rsidP="00000000" w:rsidRDefault="00000000" w:rsidRPr="00000000" w14:paraId="0000000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u w:val="single"/>
        </w:rPr>
      </w:pPr>
      <w:r w:rsidDel="00000000" w:rsidR="00000000" w:rsidRPr="00000000">
        <w:rPr>
          <w:rFonts w:ascii="Century Gothic" w:cs="Century Gothic" w:eastAsia="Century Gothic" w:hAnsi="Century Gothic"/>
          <w:u w:val="single"/>
          <w:rtl w:val="0"/>
        </w:rPr>
        <w:t xml:space="preserve">spolek KRUH </w:t>
      </w:r>
    </w:p>
    <w:p w:rsidR="00000000" w:rsidDel="00000000" w:rsidP="00000000" w:rsidRDefault="00000000" w:rsidRPr="00000000" w14:paraId="0000000C">
      <w:pPr>
        <w:jc w:val="both"/>
        <w:rPr>
          <w:rFonts w:ascii="Century Gothic" w:cs="Century Gothic" w:eastAsia="Century Gothic" w:hAnsi="Century Gothic"/>
        </w:rPr>
      </w:pPr>
      <w:r w:rsidDel="00000000" w:rsidR="00000000" w:rsidRPr="00000000">
        <w:rPr>
          <w:rFonts w:ascii="Century Gothic" w:cs="Century Gothic" w:eastAsia="Century Gothic" w:hAnsi="Century Gothic"/>
          <w:sz w:val="20"/>
          <w:szCs w:val="20"/>
          <w:rtl w:val="0"/>
        </w:rPr>
        <w:t xml:space="preserve">Spolek KRUH se věnuje propagaci architektury a je hlavním pořadatelem festivalu Den architektury. Vznikl jako dobrovolný spolek studentů pražské Akademie výtvarných umění na Škole architektury v roce 2001. Jeho hlavním cílem je pokusit se veřejnosti představit kvalitní a současnou architekturu, otevřít ji pro smysluplnou diskusi a umožnit dialogy mezi autory a obyvateli měst a obcí.</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