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Cyklus aktivit polytechnického vzdělávání v MŠ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“Co umí statická elektřina”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 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Mgr. Veronika Rolná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25.9.2024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9:00-11:00 hod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Mateřská škola Podbořany, Bratří Čapků 795, okres Louny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Dne 25. 9. jsem navštívila Mateřskou školu Bratří Čapků v Podbořanech s lekcí v rámci cyklu aktivit polytechnického vzdělávání, na téma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„Co umí statická elektřina.“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úvodu lekce jsme se s dětmi vzájemně přivítali. Představila jsem jim téma, které budeme zkoumat. Krátce jsme si povídali co, to vlastně statická elektřina je a následně jsem jim ji přiblížila pomocí praktických pokusů.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Dětem jsem přiblížila pojem atom a seznámila jsem se základním principem statické elektřiny. Důležité bylo vysvětlení, že elektrický náboj vzniká třením. Společně s dětmi  jsme našli příklady výskytu statické elektřiny v každodenním životě. Stání vlasů při skákání na trampolíně, „rána“ při sáhnutí na kliku od auta nebo oblékání svetru. Vysvětlila jsem jim, že projevem statické elektřiny je i blesk při bouřce a že tento jev využíváme běžně v různých technologiích jako je kopírka nebo digitální fotoaparát.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Pokusy: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prvním pokusu se děti pokusily zelektrizovat vlasy pomocí nafukovacích balónků.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si pod mým vedením protřely balónek o své vlasy, čímž balónek získal záporný náboj a vlasy kladný. Když se balónek vzdálil od hlavy, vlasy se </w:t>
      </w:r>
      <w:r w:rsidDel="00000000" w:rsidR="00000000" w:rsidRPr="00000000">
        <w:rPr>
          <w:rFonts w:ascii="Arial" w:cs="Arial" w:eastAsia="Arial" w:hAnsi="Arial"/>
          <w:rtl w:val="0"/>
        </w:rPr>
        <w:t xml:space="preserve">napřímily</w:t>
      </w:r>
      <w:r w:rsidDel="00000000" w:rsidR="00000000" w:rsidRPr="00000000">
        <w:rPr>
          <w:rFonts w:ascii="Arial" w:cs="Arial" w:eastAsia="Arial" w:hAnsi="Arial"/>
          <w:rtl w:val="0"/>
        </w:rPr>
        <w:t xml:space="preserve"> jeho směrem.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 dalším pokusu si děti nakreslily na balónek obličej a lžičkou vysypaly bazalku na papír. Když balonkem projeli nad kořením, nic se nestalo. Vyzvala jsem děti, aby koření na balónek přilepily. To vedlo k zajímavé diskuzi. Poté jsem dětem připomněla,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že pokud balónek znovu </w:t>
      </w:r>
      <w:r w:rsidDel="00000000" w:rsidR="00000000" w:rsidRPr="00000000">
        <w:rPr>
          <w:rFonts w:ascii="Arial" w:cs="Arial" w:eastAsia="Arial" w:hAnsi="Arial"/>
          <w:rtl w:val="0"/>
        </w:rPr>
        <w:t xml:space="preserve">protřou</w:t>
      </w:r>
      <w:r w:rsidDel="00000000" w:rsidR="00000000" w:rsidRPr="00000000">
        <w:rPr>
          <w:rFonts w:ascii="Arial" w:cs="Arial" w:eastAsia="Arial" w:hAnsi="Arial"/>
          <w:rtl w:val="0"/>
        </w:rPr>
        <w:t xml:space="preserve"> o vlasy zelektrizuje a využitím statické elektřiny se koření zvedne a přilepí na balónek.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si následně </w:t>
      </w:r>
      <w:r w:rsidDel="00000000" w:rsidR="00000000" w:rsidRPr="00000000">
        <w:rPr>
          <w:rFonts w:ascii="Arial" w:cs="Arial" w:eastAsia="Arial" w:hAnsi="Arial"/>
          <w:rtl w:val="0"/>
        </w:rPr>
        <w:t xml:space="preserve">vyzkoušely</w:t>
      </w:r>
      <w:r w:rsidDel="00000000" w:rsidR="00000000" w:rsidRPr="00000000">
        <w:rPr>
          <w:rFonts w:ascii="Arial" w:cs="Arial" w:eastAsia="Arial" w:hAnsi="Arial"/>
          <w:rtl w:val="0"/>
        </w:rPr>
        <w:t xml:space="preserve"> přilepit na balónek 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rtl w:val="0"/>
        </w:rPr>
        <w:t xml:space="preserve"> jiné materiály a s nadšením </w:t>
      </w:r>
      <w:r w:rsidDel="00000000" w:rsidR="00000000" w:rsidRPr="00000000">
        <w:rPr>
          <w:rFonts w:ascii="Arial" w:cs="Arial" w:eastAsia="Arial" w:hAnsi="Arial"/>
          <w:rtl w:val="0"/>
        </w:rPr>
        <w:t xml:space="preserve">sledovaly</w:t>
      </w:r>
      <w:r w:rsidDel="00000000" w:rsidR="00000000" w:rsidRPr="00000000">
        <w:rPr>
          <w:rFonts w:ascii="Arial" w:cs="Arial" w:eastAsia="Arial" w:hAnsi="Arial"/>
          <w:rtl w:val="0"/>
        </w:rPr>
        <w:t xml:space="preserve"> výsledky.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závěru lekce jsme se s dětmi pokusily pohnout nafouklou bublifukovou bublinu, kterou jsem vyfoukla na předem připravený papír. Pomocí zelektrizovaného balónku se bublina skutečně pohybovala směrem k němu. Děti byly z pokusu nadšené a všechny si jej chtěly samy vyzkoušet.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Shrnutí a zhodnocení: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Během lekce byly děti velmi zaujaté a aktivně se zapojovaly do pokusů. Možnost samostatně si vyzkoušet, jak statická elektřina funguje, je velice bavila. Díky pomoci paní učitelek se podařilo udržet pořádek, především při práci s kořením a papírky. Děti tato aktivita velmi bavila. Zajímavým poznatkem bylo, že jedna dívka nemohla dostatečně nabít balónek třením o své vlasy, protože je měla ošetřené kondicionérem ve spreji. Byla to skvělá ukázka toho, jak se dá statické elektřině předcházet, například v průmyslových provozech, kde není žádoucí.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Závěr: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Závěrem lekce, jsme s žáky vyhodnotili mnou vyřčené hypotézy. Žáci hodnotili, jaké pokusy </w:t>
      </w:r>
      <w:r w:rsidDel="00000000" w:rsidR="00000000" w:rsidRPr="00000000">
        <w:rPr>
          <w:rFonts w:ascii="Arial" w:cs="Arial" w:eastAsia="Arial" w:hAnsi="Arial"/>
          <w:rtl w:val="0"/>
        </w:rPr>
        <w:t xml:space="preserve">je</w:t>
      </w:r>
      <w:r w:rsidDel="00000000" w:rsidR="00000000" w:rsidRPr="00000000">
        <w:rPr>
          <w:rFonts w:ascii="Arial" w:cs="Arial" w:eastAsia="Arial" w:hAnsi="Arial"/>
          <w:rtl w:val="0"/>
        </w:rPr>
        <w:t xml:space="preserve"> bavily nejvíce. Lekce žáky zaujala a věřím, že posílila jejich zvídavost.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Celkový přínos:</w:t>
      </w:r>
      <w:r w:rsidDel="00000000" w:rsidR="00000000" w:rsidRPr="00000000">
        <w:rPr>
          <w:rFonts w:ascii="Arial" w:cs="Arial" w:eastAsia="Arial" w:hAnsi="Arial"/>
          <w:rtl w:val="0"/>
        </w:rPr>
        <w:t xml:space="preserve"> Tato lekce dětem pomohla nahlédnout do světa fyziky a probudila v nich zájem o vědecké poznání. Děti odcházely z lekce s novými vědomostmi, které jim umožní lépe chápat přírodní jevy, ale také s nadšením pro objevování a zkoumání. Získaly cenné dovednosti, které mohou uplatnit nejen ve vědě, ale i v každodenním životě – pozorovat, zkoumat, klást otázky a hledat odpovědi.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Vypracovala: Veronika Rolná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Žatecko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, reg. č. CZ.02.02.XX/00/23_017/0008257</w:t>
    </w:r>
  </w:p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730A87"/>
    <w:pPr>
      <w:spacing w:after="0" w:line="240" w:lineRule="auto"/>
    </w:pPr>
    <w:rPr>
      <w:rFonts w:ascii="Times New Roman" w:cs="Times New Roman" w:eastAsia="Times New Roman" w:hAnsi="Times New Roman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730A87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730A8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730A8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30A8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730A8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730A87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730A8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730A87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730A8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730A87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730A8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NzevChar" w:customStyle="1">
    <w:name w:val="Název Char"/>
    <w:basedOn w:val="Standardnpsmoodstavce"/>
    <w:link w:val="Nzev"/>
    <w:uiPriority w:val="10"/>
    <w:rsid w:val="00730A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730A87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PodnadpisChar" w:customStyle="1">
    <w:name w:val="Podnadpis Char"/>
    <w:basedOn w:val="Standardnpsmoodstavce"/>
    <w:link w:val="Podnadpis"/>
    <w:uiPriority w:val="11"/>
    <w:rsid w:val="00730A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730A87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tChar" w:customStyle="1">
    <w:name w:val="Citát Char"/>
    <w:basedOn w:val="Standardnpsmoodstavce"/>
    <w:link w:val="Citt"/>
    <w:uiPriority w:val="29"/>
    <w:rsid w:val="00730A87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730A87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Zdraznnintenzivn">
    <w:name w:val="Intense Emphasis"/>
    <w:basedOn w:val="Standardnpsmoodstavce"/>
    <w:uiPriority w:val="21"/>
    <w:qFormat w:val="1"/>
    <w:rsid w:val="00730A87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730A8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30A87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730A8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F2MxLvwUHD76p1iyFatUgi9xw==">CgMxLjA4AHIhMU9TOXl2RTEtdmZBUElXQmNYZUtpVE5QUFBBamFWSkxp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Marcel Rolny</dc:creator>
</cp:coreProperties>
</file>